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F278" w14:textId="6D83D530" w:rsidR="0069322C" w:rsidRPr="0069322C" w:rsidRDefault="0069322C" w:rsidP="0069322C">
      <w:pPr>
        <w:pStyle w:val="a3"/>
        <w:shd w:val="clear" w:color="auto" w:fill="FFFFFF"/>
        <w:spacing w:after="150"/>
        <w:jc w:val="center"/>
        <w:rPr>
          <w:rFonts w:ascii="Black" w:hAnsi="Black"/>
          <w:b/>
          <w:bCs/>
          <w:color w:val="333333"/>
          <w:sz w:val="21"/>
          <w:szCs w:val="21"/>
        </w:rPr>
      </w:pPr>
      <w:r w:rsidRPr="0069322C">
        <w:rPr>
          <w:rFonts w:ascii="Black" w:hAnsi="Black"/>
          <w:b/>
          <w:bCs/>
          <w:color w:val="333333"/>
          <w:sz w:val="21"/>
          <w:szCs w:val="21"/>
        </w:rPr>
        <w:br/>
        <w:t>Закон о нематериальном этнокультурном достоянии России подписал Президент Российской Федерации Владимир Путин. Федеральный закон принят Государственной Думой и одобрен Советом Федерации</w:t>
      </w:r>
    </w:p>
    <w:p w14:paraId="74972CA8" w14:textId="267449ED" w:rsidR="0069322C" w:rsidRPr="0069322C" w:rsidRDefault="0069322C" w:rsidP="0069322C">
      <w:pPr>
        <w:pStyle w:val="a3"/>
        <w:shd w:val="clear" w:color="auto" w:fill="FFFFFF"/>
        <w:spacing w:after="15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 xml:space="preserve">    </w:t>
      </w:r>
      <w:r w:rsidRPr="001670CA">
        <w:rPr>
          <w:rFonts w:ascii="Black" w:hAnsi="Black"/>
          <w:sz w:val="21"/>
          <w:szCs w:val="21"/>
        </w:rPr>
        <w:t>Закон устанавливает категории объектов нематериального этнокультурного достояния: федерального, регионального и местного значения.</w:t>
      </w:r>
    </w:p>
    <w:p w14:paraId="66992290" w14:textId="6CA16754" w:rsidR="0069322C" w:rsidRPr="0069322C" w:rsidRDefault="0069322C" w:rsidP="0069322C">
      <w:pPr>
        <w:pStyle w:val="a3"/>
        <w:shd w:val="clear" w:color="auto" w:fill="FFFFFF"/>
        <w:spacing w:after="150"/>
        <w:jc w:val="both"/>
        <w:rPr>
          <w:rFonts w:ascii="Black" w:hAnsi="Black"/>
          <w:color w:val="333333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 xml:space="preserve">    </w:t>
      </w:r>
      <w:r w:rsidRPr="001670CA">
        <w:rPr>
          <w:rFonts w:ascii="Black" w:hAnsi="Black"/>
          <w:sz w:val="21"/>
          <w:szCs w:val="21"/>
        </w:rPr>
        <w:t xml:space="preserve">Текст Федерального закона: </w:t>
      </w:r>
      <w:hyperlink r:id="rId6" w:history="1">
        <w:r w:rsidRPr="00A442D5">
          <w:rPr>
            <w:rStyle w:val="a4"/>
            <w:rFonts w:ascii="Black" w:hAnsi="Black"/>
            <w:sz w:val="21"/>
            <w:szCs w:val="21"/>
          </w:rPr>
          <w:t>http://publication.pravo.gov.ru/Document/View/0001202210200005</w:t>
        </w:r>
      </w:hyperlink>
      <w:r>
        <w:rPr>
          <w:rFonts w:ascii="Black" w:hAnsi="Black"/>
          <w:color w:val="333333"/>
          <w:sz w:val="21"/>
          <w:szCs w:val="21"/>
        </w:rPr>
        <w:t xml:space="preserve"> </w:t>
      </w:r>
    </w:p>
    <w:p w14:paraId="1BCFE022" w14:textId="4F5C50C8" w:rsidR="0069322C" w:rsidRPr="001670CA" w:rsidRDefault="0069322C" w:rsidP="001670CA">
      <w:pPr>
        <w:pStyle w:val="a3"/>
        <w:shd w:val="clear" w:color="auto" w:fill="FFFFFF"/>
        <w:spacing w:before="0" w:beforeAutospacing="0" w:after="0" w:afterAutospacing="0"/>
        <w:jc w:val="both"/>
        <w:rPr>
          <w:rFonts w:ascii="Black" w:hAnsi="Black"/>
          <w:sz w:val="21"/>
          <w:szCs w:val="21"/>
        </w:rPr>
      </w:pPr>
      <w:r>
        <w:rPr>
          <w:rFonts w:ascii="Black" w:hAnsi="Black"/>
          <w:color w:val="333333"/>
          <w:sz w:val="21"/>
          <w:szCs w:val="21"/>
        </w:rPr>
        <w:t xml:space="preserve">    </w:t>
      </w:r>
      <w:r w:rsidRPr="001670CA">
        <w:rPr>
          <w:rFonts w:ascii="Black" w:hAnsi="Black"/>
          <w:sz w:val="21"/>
          <w:szCs w:val="21"/>
        </w:rPr>
        <w:t>Согласно справки Государственно-правового управления Администрации Президента РФ, новый закон регулирует отношения в области выявления, изучения, использования, актуализации, сохранения и популяризации объектов нематериального этнокультурного достояния страны. В этих целях ФЗ даёт определения понятий «нематериальное этнокультурное достояние Российской Федерации», «этническая общность Российской Федерации», «носители нематериального этнокультурного достояния», «хранители нематериального этнокультурного достояния» и «государственная политика в области нематериального этнокультурного достояния».</w:t>
      </w:r>
    </w:p>
    <w:p w14:paraId="2BB8AB6D" w14:textId="5315210A" w:rsidR="001667C0" w:rsidRPr="001670CA" w:rsidRDefault="0069322C" w:rsidP="001670CA">
      <w:pPr>
        <w:pStyle w:val="a3"/>
        <w:shd w:val="clear" w:color="auto" w:fill="FFFFFF"/>
        <w:spacing w:before="0" w:beforeAutospacing="0" w:after="0" w:afterAutospacing="0"/>
        <w:jc w:val="both"/>
      </w:pPr>
      <w:r w:rsidRPr="001670CA">
        <w:rPr>
          <w:rFonts w:ascii="Black" w:hAnsi="Black"/>
          <w:sz w:val="21"/>
          <w:szCs w:val="21"/>
        </w:rPr>
        <w:t xml:space="preserve">    Закон устанавливает категории объектов нематериального этнокультурного достояния: федерального, регионального и местного значения.</w:t>
      </w:r>
    </w:p>
    <w:sectPr w:rsidR="001667C0" w:rsidRPr="0016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465B" w14:textId="77777777" w:rsidR="006D7AE1" w:rsidRDefault="006D7AE1" w:rsidP="0069322C">
      <w:pPr>
        <w:spacing w:after="0" w:line="240" w:lineRule="auto"/>
      </w:pPr>
      <w:r>
        <w:separator/>
      </w:r>
    </w:p>
  </w:endnote>
  <w:endnote w:type="continuationSeparator" w:id="0">
    <w:p w14:paraId="6B60C195" w14:textId="77777777" w:rsidR="006D7AE1" w:rsidRDefault="006D7AE1" w:rsidP="0069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D875" w14:textId="77777777" w:rsidR="006D7AE1" w:rsidRDefault="006D7AE1" w:rsidP="0069322C">
      <w:pPr>
        <w:spacing w:after="0" w:line="240" w:lineRule="auto"/>
      </w:pPr>
      <w:r>
        <w:separator/>
      </w:r>
    </w:p>
  </w:footnote>
  <w:footnote w:type="continuationSeparator" w:id="0">
    <w:p w14:paraId="50C4AEFC" w14:textId="77777777" w:rsidR="006D7AE1" w:rsidRDefault="006D7AE1" w:rsidP="00693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8"/>
    <w:rsid w:val="001667C0"/>
    <w:rsid w:val="001670CA"/>
    <w:rsid w:val="0069322C"/>
    <w:rsid w:val="006D7AE1"/>
    <w:rsid w:val="009404D8"/>
    <w:rsid w:val="00A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AF6"/>
  <w15:chartTrackingRefBased/>
  <w15:docId w15:val="{2CF63C20-CA39-4959-A2BE-750C12CB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2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22C"/>
  </w:style>
  <w:style w:type="paragraph" w:styleId="a7">
    <w:name w:val="footer"/>
    <w:basedOn w:val="a"/>
    <w:link w:val="a8"/>
    <w:uiPriority w:val="99"/>
    <w:unhideWhenUsed/>
    <w:rsid w:val="0069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22C"/>
  </w:style>
  <w:style w:type="character" w:styleId="a9">
    <w:name w:val="Unresolved Mention"/>
    <w:basedOn w:val="a0"/>
    <w:uiPriority w:val="99"/>
    <w:semiHidden/>
    <w:unhideWhenUsed/>
    <w:rsid w:val="0069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02000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2022-10-25T03:43:00Z</dcterms:created>
  <dcterms:modified xsi:type="dcterms:W3CDTF">2022-10-25T03:48:00Z</dcterms:modified>
</cp:coreProperties>
</file>